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9CEF" w14:textId="6FA1BF79" w:rsidR="008418E4" w:rsidRDefault="008418E4" w:rsidP="00255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                                                    Для размещения на сайт РЦГЭ</w:t>
      </w:r>
    </w:p>
    <w:p w14:paraId="26397E97" w14:textId="77777777" w:rsidR="008418E4" w:rsidRDefault="008418E4" w:rsidP="00255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14:paraId="4CF847AF" w14:textId="2B3B8A68" w:rsidR="009F7328" w:rsidRDefault="00175722" w:rsidP="00255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Псевдотуберкулез</w:t>
      </w:r>
    </w:p>
    <w:p w14:paraId="6E37F01A" w14:textId="77777777" w:rsidR="00175722" w:rsidRPr="00175722" w:rsidRDefault="00175722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3C6B8A" w14:textId="7B33F020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Псевдотуберкулёз —</w:t>
      </w:r>
      <w:r w:rsidR="00C8286F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природно-очаговое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инфекционное заболевание, вызываемое бактерией </w:t>
      </w:r>
      <w:proofErr w:type="spellStart"/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Yersinia</w:t>
      </w:r>
      <w:proofErr w:type="spellEnd"/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proofErr w:type="spellStart"/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pseudotuberculosis</w:t>
      </w:r>
      <w:proofErr w:type="spellEnd"/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. Хозяева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ми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возбудителя 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являются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люди и животные. </w:t>
      </w:r>
    </w:p>
    <w:p w14:paraId="2BF667B9" w14:textId="27657380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Характеризуется синдромом общей интоксикации, точечными высыпаниями, поражением печени и суставов, воспалением тонкого кишечника.</w:t>
      </w:r>
    </w:p>
    <w:p w14:paraId="55B351E2" w14:textId="0633537D" w:rsidR="00175722" w:rsidRDefault="00175722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</w:pP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Название </w:t>
      </w:r>
      <w:r w:rsidR="002276C8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возбудителя (</w:t>
      </w:r>
      <w:proofErr w:type="spellStart"/>
      <w:r w:rsidR="002276C8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Yersinia</w:t>
      </w:r>
      <w:proofErr w:type="spellEnd"/>
      <w:r w:rsidR="002276C8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proofErr w:type="spellStart"/>
      <w:r w:rsidR="002276C8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pseudotuberculosis</w:t>
      </w:r>
      <w:proofErr w:type="spellEnd"/>
      <w:r w:rsidR="002276C8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) 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происходит </w:t>
      </w:r>
      <w:r w:rsidR="002276C8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br/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из-за внешней схожести патологических изменений внутренних органов с изменениями при туберкулёзе (туберкулёзные бугорки).</w:t>
      </w:r>
    </w:p>
    <w:p w14:paraId="737306AB" w14:textId="6875DD18" w:rsidR="00CA0EA9" w:rsidRPr="00CA0EA9" w:rsidRDefault="00CA0EA9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A0EA9">
        <w:rPr>
          <w:rFonts w:ascii="Times New Roman" w:hAnsi="Times New Roman" w:cs="Times New Roman"/>
          <w:i/>
          <w:iCs/>
          <w:color w:val="181D21"/>
          <w:sz w:val="30"/>
          <w:szCs w:val="30"/>
          <w:shd w:val="clear" w:color="auto" w:fill="FFFFFF"/>
        </w:rPr>
        <w:t>Эпидемиология заболевания</w:t>
      </w:r>
    </w:p>
    <w:p w14:paraId="63C4C13F" w14:textId="1F1D60B7" w:rsidR="00175722" w:rsidRDefault="00CA0EA9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О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сновным источником инфекции являются грызуны, проживающие рядом с человеком, дикие и домашние животные (коровы, козы, лошади, овцы)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.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Т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акже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возбудитель может накапливаться 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br/>
        <w:t>на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ах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внешней среды (овощи, корнеплоды, влажная почва). </w:t>
      </w:r>
    </w:p>
    <w:p w14:paraId="49A4F225" w14:textId="77777777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Механизмы передачи:</w:t>
      </w:r>
    </w:p>
    <w:p w14:paraId="57EA5E1D" w14:textId="52603463" w:rsidR="00175722" w:rsidRPr="00175722" w:rsidRDefault="002276C8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фекально-оральный (пищевой, водный и контактно-бытовой пути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)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;</w:t>
      </w:r>
    </w:p>
    <w:p w14:paraId="55297538" w14:textId="327EB03C" w:rsidR="00175722" w:rsidRPr="00175722" w:rsidRDefault="002276C8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аэрозольный (воздушно-капельный и воздушно-пылевой пути);</w:t>
      </w:r>
    </w:p>
    <w:p w14:paraId="3282DAC2" w14:textId="29C053EB" w:rsidR="00175722" w:rsidRPr="00175722" w:rsidRDefault="002276C8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вертикальный (передача плоду при заражении матери во время беременности при генерализованной форме).</w:t>
      </w:r>
    </w:p>
    <w:p w14:paraId="610F1027" w14:textId="730F025F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Основной путь передачи инфекции</w:t>
      </w:r>
      <w:r w:rsidR="002276C8" w:rsidRP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— пищевой (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при употреблении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овощны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х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блюд и молочны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х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продукт</w:t>
      </w:r>
      <w:r w:rsidR="002276C8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ов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без предварительной термической обработки). Другой распространённый путь передачи — употребление воды из открытых водоемов.</w:t>
      </w:r>
    </w:p>
    <w:p w14:paraId="19EB938B" w14:textId="496ED521" w:rsid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Факторами передачи выступают овощи, корнеплоды, молоко, почва или пыль. Больные люди могут быть заразны, однако значимой роли 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в 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распространении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заболева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ния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не игра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ю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т — случаи заражения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  <w:t>от человека к человеку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довольно редки, так как даже при наличии симптомов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не выделяется значительного количества бактерий 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для инфицирования.</w:t>
      </w:r>
    </w:p>
    <w:p w14:paraId="7B2B3143" w14:textId="66DD9A61" w:rsidR="00CA0EA9" w:rsidRPr="00CA0EA9" w:rsidRDefault="00CA0EA9" w:rsidP="00CA0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</w:pPr>
      <w:r w:rsidRPr="00CA0EA9"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>Клини</w:t>
      </w:r>
      <w:r w:rsidR="009E214B"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>ческая картина</w:t>
      </w:r>
    </w:p>
    <w:p w14:paraId="1CF83E08" w14:textId="2C3AC631" w:rsidR="00175722" w:rsidRPr="00CA0EA9" w:rsidRDefault="00175722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Инкубационный период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заболевания составляет от 3 до 18 дней. Начало подострое — основной синдром появляется минимум через сутки, но не позднее 3 суток от начала болезни. Псевдотуберкулёз может протекать под </w:t>
      </w:r>
      <w:r w:rsidR="00635F24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видом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множества заболеваний: острых кишечных инфекции другой этиологии, воспалительных заболеваниях кишечника неинфекционного характера,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</w:t>
      </w:r>
      <w:hyperlink r:id="rId7" w:tgtFrame="_blank" w:history="1">
        <w:r w:rsidRPr="00CA0EA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скарлатины</w:t>
        </w:r>
      </w:hyperlink>
      <w:r w:rsidRPr="00CA0EA9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A0E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8" w:tgtFrame="_blank" w:history="1">
        <w:r w:rsidRPr="00CA0EA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гепатита</w:t>
        </w:r>
      </w:hyperlink>
      <w:r w:rsidRPr="00CA0EA9">
        <w:rPr>
          <w:rFonts w:ascii="Times New Roman" w:hAnsi="Times New Roman" w:cs="Times New Roman"/>
          <w:sz w:val="30"/>
          <w:szCs w:val="30"/>
          <w:shd w:val="clear" w:color="auto" w:fill="FFFFFF"/>
        </w:rPr>
        <w:t>, что часто затрудняет постановку правильного диагноза.</w:t>
      </w:r>
    </w:p>
    <w:p w14:paraId="4E9C5EB3" w14:textId="039DDE55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lastRenderedPageBreak/>
        <w:t>Больные ощущают озноб, головную боль, общее недомогание. Появляются боли в мышцах и суставах, нарастает бессонница. Температура тела достигает 38-40°С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.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Характерна заторможенность. Возможно першение в горле, кашель и насморк. Постепенно появляются боли в животе, тошнота, возможна рвота и диарея. Присутствует тяжесть в правом подреберье, в некоторых случаях темнеет моча и светлеет кал, появляется сыпь на теле. Боли в суставах могут приобретать крайне выраженный характер вплоть до обездвиживания больного.</w:t>
      </w:r>
    </w:p>
    <w:p w14:paraId="5FE9E3B9" w14:textId="5E9FDC10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Кожа сухая и горячая на ощупь, присутствует одутловатость </w:t>
      </w:r>
      <w:r w:rsidR="00CA0EA9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и гиперемия лица. Возможна ограниченное покраснение и отёчность лица, шеи, кистей и стоп, а в конце болезни на стопах и кистях появляется пластинчатое шелушение.</w:t>
      </w:r>
    </w:p>
    <w:p w14:paraId="5ED09197" w14:textId="0A331312" w:rsidR="00175722" w:rsidRPr="00175722" w:rsidRDefault="00175722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Возможны кровоизлияния в глазное яблоко и конъюнктиву век, покраснение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и </w:t>
      </w:r>
      <w:r w:rsidR="00CA0EA9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мелкие высыпания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на 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слизистой оболочк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е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ротоглотки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. </w:t>
      </w:r>
      <w:r w:rsidR="00CA0EA9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br/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На 2-4 дни болезни появляется ярко-красная точечная сыпь повсеместной локализации, симметричная, на обычном фоне кожи, со сгущением в складках кожи. При высыпаниях наблюдается бледный </w:t>
      </w:r>
      <w:proofErr w:type="spellStart"/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носогубный</w:t>
      </w:r>
      <w:proofErr w:type="spellEnd"/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треугольник.</w:t>
      </w:r>
    </w:p>
    <w:p w14:paraId="12D942FA" w14:textId="65D21BE4" w:rsidR="00175722" w:rsidRPr="00175722" w:rsidRDefault="00175722" w:rsidP="001757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D21"/>
          <w:sz w:val="30"/>
          <w:szCs w:val="30"/>
        </w:rPr>
      </w:pPr>
      <w:r w:rsidRPr="00175722">
        <w:rPr>
          <w:color w:val="181D21"/>
          <w:sz w:val="30"/>
          <w:szCs w:val="30"/>
        </w:rPr>
        <w:t xml:space="preserve">Язык покрыт в первые дни белым налётом, потом налёт сходит </w:t>
      </w:r>
      <w:r w:rsidR="00635F24">
        <w:rPr>
          <w:color w:val="181D21"/>
          <w:sz w:val="30"/>
          <w:szCs w:val="30"/>
        </w:rPr>
        <w:br/>
      </w:r>
      <w:r w:rsidRPr="00175722">
        <w:rPr>
          <w:color w:val="181D21"/>
          <w:sz w:val="30"/>
          <w:szCs w:val="30"/>
        </w:rPr>
        <w:t>и язык приобретает ярко-малиновую окраску.</w:t>
      </w:r>
    </w:p>
    <w:p w14:paraId="33EB3C20" w14:textId="18F5F35E" w:rsidR="00175722" w:rsidRPr="002A75ED" w:rsidRDefault="00175722" w:rsidP="001757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75722">
        <w:rPr>
          <w:color w:val="181D21"/>
          <w:sz w:val="30"/>
          <w:szCs w:val="30"/>
        </w:rPr>
        <w:t xml:space="preserve">Со стороны органов желудочно-кишечного тракта нередко выявляется болезненность и урчание, увеличение печени и селезёнки </w:t>
      </w:r>
      <w:r w:rsidR="00C26FB1">
        <w:rPr>
          <w:color w:val="181D21"/>
          <w:sz w:val="30"/>
          <w:szCs w:val="30"/>
        </w:rPr>
        <w:br/>
      </w:r>
      <w:r w:rsidRPr="00175722">
        <w:rPr>
          <w:color w:val="181D21"/>
          <w:sz w:val="30"/>
          <w:szCs w:val="30"/>
        </w:rPr>
        <w:t>и другие симптомы, по клинике заболевания полностью имитирующие острый</w:t>
      </w:r>
      <w:r w:rsidR="00C26FB1">
        <w:rPr>
          <w:color w:val="181D21"/>
          <w:sz w:val="30"/>
          <w:szCs w:val="30"/>
        </w:rPr>
        <w:t xml:space="preserve"> </w:t>
      </w:r>
      <w:hyperlink r:id="rId9" w:tgtFrame="_blank" w:history="1">
        <w:r w:rsidRPr="002A75ED">
          <w:rPr>
            <w:rStyle w:val="a3"/>
            <w:color w:val="auto"/>
            <w:sz w:val="30"/>
            <w:szCs w:val="30"/>
            <w:u w:val="none"/>
          </w:rPr>
          <w:t>аппендицит</w:t>
        </w:r>
      </w:hyperlink>
      <w:r w:rsidRPr="002A75ED">
        <w:rPr>
          <w:sz w:val="30"/>
          <w:szCs w:val="30"/>
        </w:rPr>
        <w:t>.</w:t>
      </w:r>
    </w:p>
    <w:p w14:paraId="79985803" w14:textId="5E7879DE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 xml:space="preserve">Диагностика </w:t>
      </w:r>
    </w:p>
    <w:p w14:paraId="647569F1" w14:textId="77777777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Диагноз ставится на основе клинической картины, сбора анамнеза и лабораторной диагностики.</w:t>
      </w:r>
    </w:p>
    <w:p w14:paraId="076E3053" w14:textId="77777777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В лабораторную диагностику входит:</w:t>
      </w:r>
    </w:p>
    <w:p w14:paraId="0045807F" w14:textId="1D97E28F" w:rsidR="00175722" w:rsidRPr="00175722" w:rsidRDefault="009E214B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бактериологический посев кала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;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</w:p>
    <w:p w14:paraId="055F32B3" w14:textId="4CD97FA5" w:rsidR="00175722" w:rsidRPr="00175722" w:rsidRDefault="009E214B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серологический метод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(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ение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специфически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х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антител и антиген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ов)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;</w:t>
      </w:r>
    </w:p>
    <w:p w14:paraId="3028B719" w14:textId="732EAE58" w:rsidR="00175722" w:rsidRDefault="009E214B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ПЦР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биологического материала, заболевшего.</w:t>
      </w:r>
    </w:p>
    <w:p w14:paraId="60E365F2" w14:textId="4B82F852" w:rsidR="009E214B" w:rsidRPr="00175722" w:rsidRDefault="009E214B" w:rsidP="009E2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</w:pPr>
      <w:r w:rsidRPr="009E214B"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>Лечение</w:t>
      </w:r>
      <w:r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 xml:space="preserve"> и прогноз</w:t>
      </w:r>
    </w:p>
    <w:p w14:paraId="46EFF53F" w14:textId="6C1CC89A" w:rsidR="00175722" w:rsidRPr="00175722" w:rsidRDefault="009E214B" w:rsidP="00175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bCs w:val="0"/>
          <w:color w:val="181D21"/>
          <w:sz w:val="30"/>
          <w:szCs w:val="30"/>
          <w:shd w:val="clear" w:color="auto" w:fill="FFFFFF"/>
        </w:rPr>
        <w:t xml:space="preserve">Основа терапии </w:t>
      </w:r>
      <w:r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—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 xml:space="preserve"> 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применение антиб</w:t>
      </w:r>
      <w:r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актериальных лекарственных средств согласно назначению и под строгим контролем лечащего врача</w:t>
      </w:r>
      <w:r w:rsidR="00175722" w:rsidRPr="00175722">
        <w:rPr>
          <w:rFonts w:ascii="Times New Roman" w:hAnsi="Times New Roman" w:cs="Times New Roman"/>
          <w:color w:val="181D21"/>
          <w:sz w:val="30"/>
          <w:szCs w:val="30"/>
          <w:shd w:val="clear" w:color="auto" w:fill="FFFFFF"/>
        </w:rPr>
        <w:t>.</w:t>
      </w:r>
    </w:p>
    <w:p w14:paraId="4705B3D5" w14:textId="11DC7991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При неосложненных формах в присутствии своевременно начатого лечения</w:t>
      </w:r>
      <w:r w:rsidR="009E214B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прогноз благоприятный. При осложнениях, запущенном течении болезни и запоздалом антибактериальном лечении возможно формирование хронических форм, развитие аутоиммунных ревматологических и гастроэнтерологических заболеваний. </w:t>
      </w:r>
    </w:p>
    <w:p w14:paraId="40D0DCA1" w14:textId="13D8588D" w:rsidR="00175722" w:rsidRPr="00175722" w:rsidRDefault="00175722" w:rsidP="001757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</w:pPr>
      <w:r w:rsidRPr="00175722">
        <w:rPr>
          <w:rFonts w:ascii="Times New Roman" w:eastAsia="Times New Roman" w:hAnsi="Times New Roman" w:cs="Times New Roman"/>
          <w:i/>
          <w:iCs/>
          <w:color w:val="181D21"/>
          <w:sz w:val="30"/>
          <w:szCs w:val="30"/>
          <w:lang w:eastAsia="ru-RU"/>
        </w:rPr>
        <w:t xml:space="preserve">Профилактика </w:t>
      </w:r>
    </w:p>
    <w:p w14:paraId="182D4F1A" w14:textId="77777777" w:rsidR="00416E8C" w:rsidRDefault="009E214B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lastRenderedPageBreak/>
        <w:t xml:space="preserve">В основе профилактики лежат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мероприятия по предупреждению контаминации и размножения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возбудителя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на овощах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в овощехранилищах, плодоовощных базах и тепличных хозяйствах:</w:t>
      </w:r>
    </w:p>
    <w:p w14:paraId="76C41551" w14:textId="1D405703" w:rsidR="00416E8C" w:rsidRDefault="00416E8C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-мероприятия по дератизации;</w:t>
      </w:r>
    </w:p>
    <w:p w14:paraId="149D3CCF" w14:textId="2E860B88" w:rsidR="00416E8C" w:rsidRDefault="00416E8C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обеспечение оптимальных условий хранения продукции </w:t>
      </w:r>
      <w:r w:rsidR="00C26FB1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в складских помещениях;</w:t>
      </w:r>
    </w:p>
    <w:p w14:paraId="27ACD5B2" w14:textId="67752497" w:rsidR="00175722" w:rsidRPr="00175722" w:rsidRDefault="00416E8C" w:rsidP="009E2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-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регулярн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ый лабораторный контроль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на наличие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возбудителя </w:t>
      </w:r>
      <w:r w:rsidR="00C26FB1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на объектах внешней среды.</w:t>
      </w:r>
    </w:p>
    <w:p w14:paraId="2C8ED2E6" w14:textId="03819AA2" w:rsidR="00175722" w:rsidRPr="00175722" w:rsidRDefault="00416E8C" w:rsidP="00416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Важной составляющей является 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соблюдение технологии приготовления блюд из овощей, мяса, рыбы</w:t>
      </w:r>
      <w:r w:rsidRPr="00416E8C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(</w:t>
      </w:r>
      <w:r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тщательный отбор, хранение, промывка водой, достаточная термическая обработка</w:t>
      </w:r>
      <w:r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>).</w:t>
      </w:r>
      <w:r w:rsidR="00175722" w:rsidRPr="00175722">
        <w:rPr>
          <w:rFonts w:ascii="Times New Roman" w:eastAsia="Times New Roman" w:hAnsi="Times New Roman" w:cs="Times New Roman"/>
          <w:color w:val="181D21"/>
          <w:sz w:val="30"/>
          <w:szCs w:val="30"/>
          <w:lang w:eastAsia="ru-RU"/>
        </w:rPr>
        <w:t xml:space="preserve"> </w:t>
      </w:r>
    </w:p>
    <w:p w14:paraId="2F39271C" w14:textId="77777777" w:rsidR="00175722" w:rsidRDefault="00175722" w:rsidP="001757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EB0F2" w14:textId="06BA3349" w:rsidR="004E46EF" w:rsidRDefault="004E46EF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1FDE70" w14:textId="5BA55317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71827A" w14:textId="67421F6C" w:rsidR="00550A85" w:rsidRDefault="008418E4" w:rsidP="008418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РЦГЭ»</w:t>
      </w:r>
    </w:p>
    <w:p w14:paraId="2D5E4AFA" w14:textId="156F34AF" w:rsidR="00550A85" w:rsidRDefault="00550A85" w:rsidP="008418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644EB93" w14:textId="7D0E439C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44B661" w14:textId="121560B6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2BE5CE" w14:textId="041BF8D1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250965" w14:textId="67E64C9E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163CF1" w14:textId="352CA079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152145" w14:textId="21AA0958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3352E11" w14:textId="7A350562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1C7E2E" w14:textId="63219508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5F4A72" w14:textId="54B7B887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2EE6F7" w14:textId="4D5F55FD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72B6F5" w14:textId="14E1AC00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902B0E" w14:textId="25D094A0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E27E1D" w14:textId="050CFD06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538487" w14:textId="45101578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14820D" w14:textId="4ECDDDF3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C89A14" w14:textId="0CCBD333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720E84" w14:textId="6CA3A043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482107" w14:textId="5627EFAB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226310" w14:textId="153F68A8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9EA61C" w14:textId="2D57590A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FF9872" w14:textId="0A880FA7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CD4306" w14:textId="7D911059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2D1800" w14:textId="79FE809A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989486" w14:textId="7F86A6D4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BAFE29" w14:textId="7FB56181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6A8061" w14:textId="77777777" w:rsidR="00DE4574" w:rsidRDefault="00DE4574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429DC4" w14:textId="0FAB5839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644B63" w14:textId="11ACF626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6BD9D6" w14:textId="4B90ABE7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1F8980" w14:textId="3CEA990A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FDEE8D" w14:textId="3EB54980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D188C5" w14:textId="4078BC2B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D785D9" w14:textId="5136D9EE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53624B" w14:textId="59EEA120" w:rsidR="00550A85" w:rsidRDefault="00550A85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E878DD" w14:textId="304E357D" w:rsidR="00877F2C" w:rsidRPr="00AC2A19" w:rsidRDefault="00877F2C" w:rsidP="00877F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877F2C" w:rsidRPr="00AC2A19" w:rsidSect="00EA18AC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34A04" w14:textId="77777777" w:rsidR="008476DB" w:rsidRDefault="008476DB" w:rsidP="00CE57AC">
      <w:pPr>
        <w:spacing w:after="0" w:line="240" w:lineRule="auto"/>
      </w:pPr>
      <w:r>
        <w:separator/>
      </w:r>
    </w:p>
  </w:endnote>
  <w:endnote w:type="continuationSeparator" w:id="0">
    <w:p w14:paraId="51036750" w14:textId="77777777" w:rsidR="008476DB" w:rsidRDefault="008476DB" w:rsidP="00CE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FBD78" w14:textId="77777777" w:rsidR="00CE57AC" w:rsidRPr="00CE57AC" w:rsidRDefault="00CE57AC" w:rsidP="00CE57AC">
    <w:pPr>
      <w:spacing w:after="0" w:line="240" w:lineRule="exact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9FDD" w14:textId="77777777" w:rsidR="008476DB" w:rsidRDefault="008476DB" w:rsidP="00CE57AC">
      <w:pPr>
        <w:spacing w:after="0" w:line="240" w:lineRule="auto"/>
      </w:pPr>
      <w:r>
        <w:separator/>
      </w:r>
    </w:p>
  </w:footnote>
  <w:footnote w:type="continuationSeparator" w:id="0">
    <w:p w14:paraId="49FC3CB5" w14:textId="77777777" w:rsidR="008476DB" w:rsidRDefault="008476DB" w:rsidP="00CE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FF4"/>
    <w:multiLevelType w:val="multilevel"/>
    <w:tmpl w:val="085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331E"/>
    <w:multiLevelType w:val="multilevel"/>
    <w:tmpl w:val="7D5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83E53"/>
    <w:multiLevelType w:val="multilevel"/>
    <w:tmpl w:val="80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94ABD"/>
    <w:multiLevelType w:val="multilevel"/>
    <w:tmpl w:val="E2E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24CFA"/>
    <w:multiLevelType w:val="multilevel"/>
    <w:tmpl w:val="CFA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124A3"/>
    <w:multiLevelType w:val="multilevel"/>
    <w:tmpl w:val="5C8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D1"/>
    <w:rsid w:val="00053847"/>
    <w:rsid w:val="000768BC"/>
    <w:rsid w:val="000909E6"/>
    <w:rsid w:val="000D4C01"/>
    <w:rsid w:val="000E7CCD"/>
    <w:rsid w:val="001050F0"/>
    <w:rsid w:val="00105B0F"/>
    <w:rsid w:val="00147478"/>
    <w:rsid w:val="00175722"/>
    <w:rsid w:val="0019275F"/>
    <w:rsid w:val="001E19AF"/>
    <w:rsid w:val="00201D63"/>
    <w:rsid w:val="00224773"/>
    <w:rsid w:val="002276C8"/>
    <w:rsid w:val="00233052"/>
    <w:rsid w:val="002553C5"/>
    <w:rsid w:val="00266621"/>
    <w:rsid w:val="00297C44"/>
    <w:rsid w:val="002A2F90"/>
    <w:rsid w:val="002A75ED"/>
    <w:rsid w:val="002B66EC"/>
    <w:rsid w:val="002D13B5"/>
    <w:rsid w:val="0030677D"/>
    <w:rsid w:val="00307928"/>
    <w:rsid w:val="0033663A"/>
    <w:rsid w:val="0034276F"/>
    <w:rsid w:val="003A489C"/>
    <w:rsid w:val="003A6CC5"/>
    <w:rsid w:val="00416E8C"/>
    <w:rsid w:val="0042449D"/>
    <w:rsid w:val="00432252"/>
    <w:rsid w:val="004471C5"/>
    <w:rsid w:val="004670EF"/>
    <w:rsid w:val="00467DE9"/>
    <w:rsid w:val="00485720"/>
    <w:rsid w:val="00485E57"/>
    <w:rsid w:val="004D44D1"/>
    <w:rsid w:val="004E46EF"/>
    <w:rsid w:val="004F4B83"/>
    <w:rsid w:val="005126DF"/>
    <w:rsid w:val="00550A85"/>
    <w:rsid w:val="005B50D7"/>
    <w:rsid w:val="005B7C74"/>
    <w:rsid w:val="005C617A"/>
    <w:rsid w:val="005E2A9E"/>
    <w:rsid w:val="005F68AD"/>
    <w:rsid w:val="0063315B"/>
    <w:rsid w:val="00635F24"/>
    <w:rsid w:val="00641D1B"/>
    <w:rsid w:val="006B5378"/>
    <w:rsid w:val="006B6EC0"/>
    <w:rsid w:val="006D0008"/>
    <w:rsid w:val="00715144"/>
    <w:rsid w:val="007260CE"/>
    <w:rsid w:val="00731087"/>
    <w:rsid w:val="00752869"/>
    <w:rsid w:val="007F453A"/>
    <w:rsid w:val="00801932"/>
    <w:rsid w:val="0082763E"/>
    <w:rsid w:val="00836062"/>
    <w:rsid w:val="008418E4"/>
    <w:rsid w:val="008476DB"/>
    <w:rsid w:val="0085169D"/>
    <w:rsid w:val="008717A6"/>
    <w:rsid w:val="00873FB5"/>
    <w:rsid w:val="00877F2C"/>
    <w:rsid w:val="0088675B"/>
    <w:rsid w:val="008B7BA4"/>
    <w:rsid w:val="008C054D"/>
    <w:rsid w:val="00916181"/>
    <w:rsid w:val="009358B7"/>
    <w:rsid w:val="00996E91"/>
    <w:rsid w:val="009B46DC"/>
    <w:rsid w:val="009C61BF"/>
    <w:rsid w:val="009D4CE6"/>
    <w:rsid w:val="009E214B"/>
    <w:rsid w:val="009E61FB"/>
    <w:rsid w:val="009F7328"/>
    <w:rsid w:val="00A42652"/>
    <w:rsid w:val="00A628AE"/>
    <w:rsid w:val="00AA77DC"/>
    <w:rsid w:val="00AB5146"/>
    <w:rsid w:val="00AC2A19"/>
    <w:rsid w:val="00AC4272"/>
    <w:rsid w:val="00AC7C43"/>
    <w:rsid w:val="00AE337B"/>
    <w:rsid w:val="00B16CA3"/>
    <w:rsid w:val="00B50170"/>
    <w:rsid w:val="00B94EB8"/>
    <w:rsid w:val="00BA1623"/>
    <w:rsid w:val="00BC6BF2"/>
    <w:rsid w:val="00BF156C"/>
    <w:rsid w:val="00C246BD"/>
    <w:rsid w:val="00C26FB1"/>
    <w:rsid w:val="00C71DCE"/>
    <w:rsid w:val="00C76FB5"/>
    <w:rsid w:val="00C8173A"/>
    <w:rsid w:val="00C8286F"/>
    <w:rsid w:val="00CA0C29"/>
    <w:rsid w:val="00CA0EA9"/>
    <w:rsid w:val="00CD38AB"/>
    <w:rsid w:val="00CE57AC"/>
    <w:rsid w:val="00D041D2"/>
    <w:rsid w:val="00D4466C"/>
    <w:rsid w:val="00DA7771"/>
    <w:rsid w:val="00DD4B42"/>
    <w:rsid w:val="00DE0AF1"/>
    <w:rsid w:val="00DE4574"/>
    <w:rsid w:val="00E26562"/>
    <w:rsid w:val="00E62FD7"/>
    <w:rsid w:val="00EA18AC"/>
    <w:rsid w:val="00EF55FD"/>
    <w:rsid w:val="00F331B6"/>
    <w:rsid w:val="00F710CA"/>
    <w:rsid w:val="00F93114"/>
    <w:rsid w:val="00F95180"/>
    <w:rsid w:val="00FD1CCB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7899C"/>
  <w15:chartTrackingRefBased/>
  <w15:docId w15:val="{7CDF7576-5970-4E79-881A-E8F5104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7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D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3B5"/>
    <w:rPr>
      <w:b/>
      <w:bCs/>
    </w:rPr>
  </w:style>
  <w:style w:type="paragraph" w:styleId="a6">
    <w:name w:val="header"/>
    <w:basedOn w:val="a"/>
    <w:link w:val="a7"/>
    <w:uiPriority w:val="99"/>
    <w:unhideWhenUsed/>
    <w:rsid w:val="00CE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7AC"/>
  </w:style>
  <w:style w:type="paragraph" w:styleId="a8">
    <w:name w:val="footer"/>
    <w:basedOn w:val="a"/>
    <w:link w:val="a9"/>
    <w:uiPriority w:val="99"/>
    <w:unhideWhenUsed/>
    <w:rsid w:val="00CE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7AC"/>
  </w:style>
  <w:style w:type="paragraph" w:styleId="aa">
    <w:name w:val="Balloon Text"/>
    <w:basedOn w:val="a"/>
    <w:link w:val="ab"/>
    <w:uiPriority w:val="99"/>
    <w:semiHidden/>
    <w:unhideWhenUsed/>
    <w:rsid w:val="00AC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A19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6D000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3315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75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10602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virusnyy-gepat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bolezny.ru/skarlati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appendic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Виктория</dc:creator>
  <cp:keywords/>
  <dc:description/>
  <cp:lastModifiedBy>User</cp:lastModifiedBy>
  <cp:revision>6</cp:revision>
  <cp:lastPrinted>2023-01-26T13:41:00Z</cp:lastPrinted>
  <dcterms:created xsi:type="dcterms:W3CDTF">2023-01-26T13:32:00Z</dcterms:created>
  <dcterms:modified xsi:type="dcterms:W3CDTF">2023-01-30T05:55:00Z</dcterms:modified>
</cp:coreProperties>
</file>